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999" w14:textId="77777777" w:rsidR="007D034A" w:rsidRDefault="007D034A" w:rsidP="007D034A">
      <w:pPr>
        <w:jc w:val="right"/>
        <w:rPr>
          <w:rFonts w:ascii="Times New Roman" w:hAnsi="Times New Roman"/>
          <w:b/>
        </w:rPr>
      </w:pPr>
      <w:r w:rsidRPr="008F7411">
        <w:rPr>
          <w:rFonts w:ascii="Times New Roman" w:hAnsi="Times New Roman"/>
          <w:b/>
        </w:rPr>
        <w:t>ПРОЕКТ</w:t>
      </w:r>
    </w:p>
    <w:p w14:paraId="25BFDE13" w14:textId="77777777" w:rsidR="00704D06" w:rsidRPr="008F7411" w:rsidRDefault="00704D06" w:rsidP="007D034A">
      <w:pPr>
        <w:jc w:val="right"/>
        <w:rPr>
          <w:rFonts w:ascii="Times New Roman" w:hAnsi="Times New Roman"/>
          <w:b/>
        </w:rPr>
      </w:pPr>
    </w:p>
    <w:p w14:paraId="4CB74110" w14:textId="77777777" w:rsidR="007D034A" w:rsidRPr="00D01136" w:rsidRDefault="007D034A" w:rsidP="007D034A">
      <w:pPr>
        <w:rPr>
          <w:rFonts w:ascii="Times New Roman" w:hAnsi="Times New Roman"/>
          <w:sz w:val="32"/>
          <w:szCs w:val="32"/>
        </w:rPr>
      </w:pPr>
      <w:r w:rsidRPr="00D01136"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14:paraId="2D47EB90" w14:textId="77777777" w:rsidR="007D034A" w:rsidRPr="001F2B97" w:rsidRDefault="007D034A" w:rsidP="007D034A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B24CA9B" w14:textId="77777777" w:rsidR="007D034A" w:rsidRPr="00E63C35" w:rsidRDefault="007D034A" w:rsidP="007D034A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0D7D673E" w14:textId="77777777" w:rsidR="007D034A" w:rsidRDefault="007D034A" w:rsidP="007D034A">
      <w:pPr>
        <w:rPr>
          <w:rFonts w:ascii="Times New Roman" w:hAnsi="Times New Roman"/>
          <w:b/>
          <w:sz w:val="36"/>
          <w:szCs w:val="36"/>
        </w:rPr>
      </w:pPr>
    </w:p>
    <w:p w14:paraId="1EEE5B37" w14:textId="77777777" w:rsidR="007D034A" w:rsidRDefault="007D034A" w:rsidP="007D034A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1B3718">
        <w:rPr>
          <w:rFonts w:ascii="Times New Roman" w:hAnsi="Times New Roman"/>
          <w:sz w:val="20"/>
          <w:szCs w:val="20"/>
        </w:rPr>
        <w:t>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14:paraId="392E0E78" w14:textId="77777777" w:rsidR="007D034A" w:rsidRDefault="007D034A" w:rsidP="00466C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14:paraId="36EDE1FE" w14:textId="77777777" w:rsidR="007D034A" w:rsidRDefault="007D034A" w:rsidP="00466C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>⌐           ¬</w:t>
      </w:r>
    </w:p>
    <w:p w14:paraId="5F03A34A" w14:textId="77777777" w:rsidR="00704D06" w:rsidRDefault="00E37B86" w:rsidP="00466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Еврейской автономной области от 27.02.2019 № 44-пп «</w:t>
      </w:r>
      <w:r w:rsidR="007D034A">
        <w:rPr>
          <w:rFonts w:ascii="Times New Roman" w:hAnsi="Times New Roman"/>
          <w:sz w:val="28"/>
          <w:szCs w:val="28"/>
        </w:rPr>
        <w:t xml:space="preserve">Об определении случаев </w:t>
      </w:r>
      <w:r w:rsidR="00466CE1">
        <w:rPr>
          <w:rFonts w:ascii="Times New Roman" w:hAnsi="Times New Roman"/>
          <w:sz w:val="28"/>
          <w:szCs w:val="28"/>
        </w:rPr>
        <w:t xml:space="preserve">осуществления </w:t>
      </w:r>
      <w:r w:rsidR="007D034A">
        <w:rPr>
          <w:rFonts w:ascii="Times New Roman" w:hAnsi="Times New Roman"/>
          <w:sz w:val="28"/>
          <w:szCs w:val="28"/>
        </w:rPr>
        <w:t>банковского сопровождения контрактов, предметом которых являются поставк</w:t>
      </w:r>
      <w:r w:rsidR="00466CE1">
        <w:rPr>
          <w:rFonts w:ascii="Times New Roman" w:hAnsi="Times New Roman"/>
          <w:sz w:val="28"/>
          <w:szCs w:val="28"/>
        </w:rPr>
        <w:t>и</w:t>
      </w:r>
      <w:r w:rsidR="007D034A">
        <w:rPr>
          <w:rFonts w:ascii="Times New Roman" w:hAnsi="Times New Roman"/>
          <w:sz w:val="28"/>
          <w:szCs w:val="28"/>
        </w:rPr>
        <w:t xml:space="preserve"> товаров, выполнение работ, оказание услуг для государственных нужд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299C3BCE" w14:textId="77777777" w:rsidR="007D034A" w:rsidRDefault="007D034A" w:rsidP="007D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F1338" w14:textId="77777777" w:rsidR="007D034A" w:rsidRDefault="007D034A" w:rsidP="007D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12CD2" w14:textId="77777777" w:rsidR="007D034A" w:rsidRDefault="007D034A" w:rsidP="007D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частью </w:t>
      </w:r>
      <w:r w:rsidR="00EF126E">
        <w:rPr>
          <w:rFonts w:ascii="Times New Roman" w:hAnsi="Times New Roman"/>
          <w:sz w:val="28"/>
          <w:szCs w:val="28"/>
        </w:rPr>
        <w:t>2 статьи 35 Федерального закона</w:t>
      </w:r>
      <w:r w:rsidR="00EF12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66CE1">
        <w:rPr>
          <w:rFonts w:ascii="Times New Roman" w:hAnsi="Times New Roman"/>
          <w:sz w:val="28"/>
          <w:szCs w:val="28"/>
        </w:rPr>
        <w:t xml:space="preserve">, </w:t>
      </w:r>
      <w:r w:rsidR="00EF126E">
        <w:rPr>
          <w:rFonts w:ascii="Times New Roman" w:hAnsi="Times New Roman"/>
          <w:sz w:val="28"/>
          <w:szCs w:val="28"/>
        </w:rPr>
        <w:t xml:space="preserve">пунктом </w:t>
      </w:r>
      <w:r w:rsidR="00E37B86">
        <w:rPr>
          <w:rFonts w:ascii="Times New Roman" w:hAnsi="Times New Roman"/>
          <w:sz w:val="28"/>
          <w:szCs w:val="28"/>
        </w:rPr>
        <w:t>4</w:t>
      </w:r>
      <w:r w:rsidR="00466CE1">
        <w:rPr>
          <w:rFonts w:ascii="Times New Roman" w:hAnsi="Times New Roman"/>
          <w:sz w:val="28"/>
          <w:szCs w:val="28"/>
        </w:rPr>
        <w:t xml:space="preserve"> </w:t>
      </w:r>
      <w:r w:rsidR="004106ED">
        <w:rPr>
          <w:rFonts w:ascii="Times New Roman" w:hAnsi="Times New Roman"/>
          <w:sz w:val="28"/>
          <w:szCs w:val="28"/>
        </w:rPr>
        <w:t>п</w:t>
      </w:r>
      <w:r w:rsidR="00EF126E">
        <w:rPr>
          <w:rFonts w:ascii="Times New Roman" w:hAnsi="Times New Roman"/>
          <w:sz w:val="28"/>
          <w:szCs w:val="28"/>
        </w:rPr>
        <w:t xml:space="preserve">остановления </w:t>
      </w:r>
      <w:r w:rsidR="004106ED">
        <w:rPr>
          <w:rFonts w:ascii="Times New Roman" w:hAnsi="Times New Roman"/>
          <w:sz w:val="28"/>
          <w:szCs w:val="28"/>
        </w:rPr>
        <w:t>П</w:t>
      </w:r>
      <w:r w:rsidR="00466CE1">
        <w:rPr>
          <w:rFonts w:ascii="Times New Roman" w:hAnsi="Times New Roman"/>
          <w:sz w:val="28"/>
          <w:szCs w:val="28"/>
        </w:rPr>
        <w:t>ра</w:t>
      </w:r>
      <w:r w:rsidR="00EF126E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EF126E">
        <w:rPr>
          <w:rFonts w:ascii="Times New Roman" w:hAnsi="Times New Roman"/>
          <w:sz w:val="28"/>
          <w:szCs w:val="28"/>
        </w:rPr>
        <w:br/>
      </w:r>
      <w:r w:rsidR="00466CE1">
        <w:rPr>
          <w:rFonts w:ascii="Times New Roman" w:hAnsi="Times New Roman"/>
          <w:sz w:val="28"/>
          <w:szCs w:val="28"/>
        </w:rPr>
        <w:t xml:space="preserve">от </w:t>
      </w:r>
      <w:r w:rsidR="00EF126E">
        <w:rPr>
          <w:rFonts w:ascii="Times New Roman" w:hAnsi="Times New Roman"/>
          <w:sz w:val="28"/>
          <w:szCs w:val="28"/>
        </w:rPr>
        <w:t xml:space="preserve">20.09.2014 </w:t>
      </w:r>
      <w:r w:rsidR="00466CE1">
        <w:rPr>
          <w:rFonts w:ascii="Times New Roman" w:hAnsi="Times New Roman"/>
          <w:sz w:val="28"/>
          <w:szCs w:val="28"/>
        </w:rPr>
        <w:t>№ 963 «Об осуществлении банковского сопровождения исполнения контрактов»</w:t>
      </w:r>
      <w:r>
        <w:rPr>
          <w:rFonts w:ascii="Times New Roman" w:hAnsi="Times New Roman"/>
          <w:sz w:val="28"/>
          <w:szCs w:val="28"/>
        </w:rPr>
        <w:t xml:space="preserve"> правительство Еврейской автономной области</w:t>
      </w:r>
    </w:p>
    <w:p w14:paraId="02A1808F" w14:textId="77777777" w:rsidR="007D034A" w:rsidRDefault="007D034A" w:rsidP="007D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08CDA2A1" w14:textId="77777777" w:rsidR="00D54F49" w:rsidRDefault="00466CE1" w:rsidP="00D54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4F49">
        <w:rPr>
          <w:rFonts w:ascii="Times New Roman" w:hAnsi="Times New Roman"/>
          <w:sz w:val="28"/>
          <w:szCs w:val="28"/>
        </w:rPr>
        <w:t>Внести в постановление правительства Еврейской автономной области от 27.02.2019 № 44-пп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государственных нужд Еврейской автономной области» следующие изменения:</w:t>
      </w:r>
    </w:p>
    <w:p w14:paraId="53E4A234" w14:textId="77777777" w:rsidR="00D54F49" w:rsidRDefault="00D65608" w:rsidP="00D54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5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54F49">
        <w:rPr>
          <w:rFonts w:ascii="Times New Roman" w:hAnsi="Times New Roman"/>
          <w:sz w:val="28"/>
          <w:szCs w:val="28"/>
        </w:rPr>
        <w:t xml:space="preserve"> абзаце 2 пункта 1 слова «не менее 1 млрд. рублей» заменить словами «не менее 100 млн. рублей»;</w:t>
      </w:r>
    </w:p>
    <w:p w14:paraId="052F79B4" w14:textId="77777777" w:rsidR="00F412E4" w:rsidRDefault="00D65608" w:rsidP="00F41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5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54F49">
        <w:rPr>
          <w:rFonts w:ascii="Times New Roman" w:hAnsi="Times New Roman"/>
          <w:sz w:val="28"/>
          <w:szCs w:val="28"/>
        </w:rPr>
        <w:t xml:space="preserve"> абзаце 3 пункта 1 слова «не менее 5 млрд рублей» заменить словами «не менее 1 млрд. рублей»</w:t>
      </w:r>
      <w:r w:rsidR="00F412E4">
        <w:rPr>
          <w:rFonts w:ascii="Times New Roman" w:hAnsi="Times New Roman"/>
          <w:sz w:val="28"/>
          <w:szCs w:val="28"/>
        </w:rPr>
        <w:t>.</w:t>
      </w:r>
    </w:p>
    <w:p w14:paraId="095CAA43" w14:textId="77777777" w:rsidR="00704D06" w:rsidRDefault="00F412E4" w:rsidP="00F41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4D0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2FC84D6" w14:textId="77777777" w:rsidR="00704D06" w:rsidRDefault="00704D06" w:rsidP="00704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0DDEE" w14:textId="77777777" w:rsidR="00704D06" w:rsidRDefault="00704D06" w:rsidP="00704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EEBA6" w14:textId="77777777" w:rsidR="00704D06" w:rsidRDefault="00704D06" w:rsidP="00704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30044" w14:textId="77777777" w:rsidR="00704D06" w:rsidRPr="007D034A" w:rsidRDefault="00704D06" w:rsidP="00704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F412E4">
        <w:rPr>
          <w:rFonts w:ascii="Times New Roman" w:hAnsi="Times New Roman"/>
          <w:sz w:val="28"/>
          <w:szCs w:val="28"/>
        </w:rPr>
        <w:t xml:space="preserve"> Р.Э.</w:t>
      </w:r>
      <w:r w:rsidR="009E07D0">
        <w:rPr>
          <w:rFonts w:ascii="Times New Roman" w:hAnsi="Times New Roman"/>
          <w:sz w:val="28"/>
          <w:szCs w:val="28"/>
        </w:rPr>
        <w:t xml:space="preserve"> </w:t>
      </w:r>
      <w:r w:rsidR="00F412E4">
        <w:rPr>
          <w:rFonts w:ascii="Times New Roman" w:hAnsi="Times New Roman"/>
          <w:sz w:val="28"/>
          <w:szCs w:val="28"/>
        </w:rPr>
        <w:t>Гольдштейн</w:t>
      </w:r>
    </w:p>
    <w:sectPr w:rsidR="00704D06" w:rsidRPr="007D034A" w:rsidSect="00704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DE6F" w14:textId="77777777" w:rsidR="00E02BB0" w:rsidRDefault="00E02BB0" w:rsidP="00704D06">
      <w:pPr>
        <w:spacing w:after="0" w:line="240" w:lineRule="auto"/>
      </w:pPr>
      <w:r>
        <w:separator/>
      </w:r>
    </w:p>
  </w:endnote>
  <w:endnote w:type="continuationSeparator" w:id="0">
    <w:p w14:paraId="12938FEF" w14:textId="77777777" w:rsidR="00E02BB0" w:rsidRDefault="00E02BB0" w:rsidP="0070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C062" w14:textId="77777777" w:rsidR="00E02BB0" w:rsidRDefault="00E02BB0" w:rsidP="00704D06">
      <w:pPr>
        <w:spacing w:after="0" w:line="240" w:lineRule="auto"/>
      </w:pPr>
      <w:r>
        <w:separator/>
      </w:r>
    </w:p>
  </w:footnote>
  <w:footnote w:type="continuationSeparator" w:id="0">
    <w:p w14:paraId="40D165BD" w14:textId="77777777" w:rsidR="00E02BB0" w:rsidRDefault="00E02BB0" w:rsidP="0070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FC1" w14:textId="77777777" w:rsidR="00704D06" w:rsidRDefault="00704D06" w:rsidP="00704D06">
    <w:pPr>
      <w:pStyle w:val="a4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F354A3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C1E1E"/>
    <w:multiLevelType w:val="hybridMultilevel"/>
    <w:tmpl w:val="FFFFFFFF"/>
    <w:lvl w:ilvl="0" w:tplc="AB0C89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05B3FAD"/>
    <w:multiLevelType w:val="hybridMultilevel"/>
    <w:tmpl w:val="FFFFFFFF"/>
    <w:lvl w:ilvl="0" w:tplc="82045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2-13'}"/>
    <w:docVar w:name="attr1#Наименование" w:val="VARCHAR#Об определении случаев банковского сопровождения контрактов, предметом которых являются поставка товаров, выполнение работ, оказание услуг для государственных нужд Еврейской автономной области.docx"/>
    <w:docVar w:name="attr2#Вид документа" w:val="OID_TYPE#620200006=Постановление правительства ЕАО"/>
    <w:docVar w:name="attr3#Автор" w:val="OID_TYPE#13302=Головатая Н.Ю."/>
    <w:docVar w:name="attr4#Дата поступления" w:val="DATE#{d '2018-10-03'}"/>
    <w:docVar w:name="attr5#Бланк" w:val="OID_TYPE#"/>
    <w:docVar w:name="ESED_ActEdition" w:val="7"/>
    <w:docVar w:name="ESED_AutorEdition" w:val="Головатая Н.Ю."/>
    <w:docVar w:name="ESED_Edition" w:val="7"/>
    <w:docVar w:name="ESED_IDnum" w:val="Головатая/2018-3296"/>
    <w:docVar w:name="ESED_Lock" w:val="1"/>
    <w:docVar w:name="SPD_Annotation" w:val="Головатая/2018-3296(7)#Об определении случаев банковского сопровождения контрактов, предметом которых являются поставка товаров, выполнение работ, оказание услуг для государственных нужд Еврейской автономной области.docx#Постановление правительства ЕАО   Головатая Н.Ю.#Дата создания редакции: 13.02.2019"/>
    <w:docVar w:name="SPD_AreaName" w:val="Документ (ЕСЭД)"/>
    <w:docVar w:name="SPD_hostURL" w:val="base-eao"/>
    <w:docVar w:name="SPD_NumDoc" w:val="18000"/>
    <w:docVar w:name="SPD_vDir" w:val="spd"/>
  </w:docVars>
  <w:rsids>
    <w:rsidRoot w:val="007D034A"/>
    <w:rsid w:val="000205A9"/>
    <w:rsid w:val="001B3718"/>
    <w:rsid w:val="001F2B97"/>
    <w:rsid w:val="00212F21"/>
    <w:rsid w:val="0024793F"/>
    <w:rsid w:val="00290057"/>
    <w:rsid w:val="00356B95"/>
    <w:rsid w:val="004106ED"/>
    <w:rsid w:val="00466CE1"/>
    <w:rsid w:val="005A5E21"/>
    <w:rsid w:val="00661D62"/>
    <w:rsid w:val="00704D06"/>
    <w:rsid w:val="007D034A"/>
    <w:rsid w:val="007F5791"/>
    <w:rsid w:val="008F7411"/>
    <w:rsid w:val="00903202"/>
    <w:rsid w:val="009E07D0"/>
    <w:rsid w:val="00B076DF"/>
    <w:rsid w:val="00D01136"/>
    <w:rsid w:val="00D54F49"/>
    <w:rsid w:val="00D65608"/>
    <w:rsid w:val="00DA1672"/>
    <w:rsid w:val="00E02BB0"/>
    <w:rsid w:val="00E37B86"/>
    <w:rsid w:val="00E63C35"/>
    <w:rsid w:val="00EF126E"/>
    <w:rsid w:val="00F354A3"/>
    <w:rsid w:val="00F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4F953"/>
  <w14:defaultImageDpi w14:val="0"/>
  <w15:docId w15:val="{84CC9F73-DF5B-4533-8B81-4038160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04D0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0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04D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golovataya</dc:creator>
  <cp:keywords/>
  <dc:description/>
  <cp:lastModifiedBy>Васильченко Елена Александровна</cp:lastModifiedBy>
  <cp:revision>2</cp:revision>
  <dcterms:created xsi:type="dcterms:W3CDTF">2022-04-08T02:01:00Z</dcterms:created>
  <dcterms:modified xsi:type="dcterms:W3CDTF">2022-04-08T02:01:00Z</dcterms:modified>
</cp:coreProperties>
</file>